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F8" w:rsidRDefault="009E2B67" w:rsidP="00B7187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53150" cy="1190625"/>
            <wp:effectExtent l="0" t="0" r="0" b="9525"/>
            <wp:docPr id="1" name="Immagine 1" descr="loghi_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_CS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79" w:rsidRPr="00422685" w:rsidRDefault="000C5A56" w:rsidP="00ED097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 Febbraio</w:t>
      </w:r>
      <w:r w:rsidR="002339EE" w:rsidRPr="00422685">
        <w:rPr>
          <w:sz w:val="24"/>
          <w:szCs w:val="24"/>
        </w:rPr>
        <w:t xml:space="preserve"> 2023 ORE 20.30 </w:t>
      </w:r>
    </w:p>
    <w:p w:rsidR="00422685" w:rsidRPr="00422685" w:rsidRDefault="000C5A56" w:rsidP="00ED097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Parlare di sesso </w:t>
      </w:r>
      <w:r w:rsidR="00FE26B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parlare d’amore</w:t>
      </w:r>
    </w:p>
    <w:p w:rsidR="00ED0979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 xml:space="preserve">Come </w:t>
      </w:r>
      <w:r w:rsidR="000C5A56">
        <w:rPr>
          <w:sz w:val="24"/>
          <w:szCs w:val="24"/>
        </w:rPr>
        <w:t>affrontare la sessualità nella relazione educativa</w:t>
      </w:r>
      <w:r w:rsidRPr="00422685">
        <w:rPr>
          <w:sz w:val="24"/>
          <w:szCs w:val="24"/>
        </w:rPr>
        <w:t xml:space="preserve"> </w:t>
      </w:r>
    </w:p>
    <w:p w:rsidR="00ED0979" w:rsidRPr="00422685" w:rsidRDefault="000C5A56" w:rsidP="00ED097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r w:rsidR="00FE26B4">
        <w:rPr>
          <w:sz w:val="24"/>
          <w:szCs w:val="24"/>
        </w:rPr>
        <w:t>Rosa</w:t>
      </w:r>
      <w:r>
        <w:rPr>
          <w:sz w:val="24"/>
          <w:szCs w:val="24"/>
        </w:rPr>
        <w:t xml:space="preserve"> Giolito, ginecologa e </w:t>
      </w:r>
      <w:r w:rsidR="00270927">
        <w:rPr>
          <w:sz w:val="24"/>
          <w:szCs w:val="24"/>
        </w:rPr>
        <w:t>psicoterapeuta</w:t>
      </w:r>
    </w:p>
    <w:p w:rsidR="008E1C07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>Bruino (TO) Sala Pertini via San Rocco 8</w:t>
      </w:r>
    </w:p>
    <w:p w:rsidR="000C5A56" w:rsidRDefault="000C5A56" w:rsidP="004B69F7">
      <w:pPr>
        <w:shd w:val="clear" w:color="auto" w:fill="FFFFFF"/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BC43E1" w:rsidRPr="00F12290" w:rsidRDefault="00C56E39" w:rsidP="00BC43E1">
      <w:pPr>
        <w:ind w:firstLine="708"/>
        <w:jc w:val="both"/>
        <w:rPr>
          <w:rFonts w:cstheme="minorHAnsi"/>
          <w:sz w:val="21"/>
          <w:szCs w:val="21"/>
        </w:rPr>
      </w:pPr>
      <w:r w:rsidRPr="00F12290">
        <w:rPr>
          <w:rFonts w:cstheme="minorHAnsi"/>
          <w:sz w:val="21"/>
          <w:szCs w:val="21"/>
        </w:rPr>
        <w:t>Il tema della</w:t>
      </w:r>
      <w:r w:rsidR="00BC43E1" w:rsidRPr="00F12290">
        <w:rPr>
          <w:rFonts w:cstheme="minorHAnsi"/>
          <w:sz w:val="21"/>
          <w:szCs w:val="21"/>
        </w:rPr>
        <w:t xml:space="preserve"> sessualità nell’era di internet e della velocità è </w:t>
      </w:r>
      <w:r w:rsidR="00C757B3" w:rsidRPr="00F12290">
        <w:rPr>
          <w:rFonts w:cstheme="minorHAnsi"/>
          <w:sz w:val="21"/>
          <w:szCs w:val="21"/>
        </w:rPr>
        <w:t>una</w:t>
      </w:r>
      <w:r w:rsidR="00BC43E1" w:rsidRPr="00F12290">
        <w:rPr>
          <w:rFonts w:cstheme="minorHAnsi"/>
          <w:sz w:val="21"/>
          <w:szCs w:val="21"/>
        </w:rPr>
        <w:t xml:space="preserve"> delle questioni in cui la comunicazione tra genitori e figli è difficile. Come genitori lo sappiamo che l’iniziazione sessuale oggi è precoce e non possiamo che chiederci se i nostri figli, fino a poco prima bambini </w:t>
      </w:r>
      <w:r w:rsidR="008F2664">
        <w:rPr>
          <w:rFonts w:cstheme="minorHAnsi"/>
          <w:sz w:val="21"/>
          <w:szCs w:val="21"/>
        </w:rPr>
        <w:t xml:space="preserve">e bambine </w:t>
      </w:r>
      <w:r w:rsidR="00BC43E1" w:rsidRPr="00F12290">
        <w:rPr>
          <w:rFonts w:cstheme="minorHAnsi"/>
          <w:sz w:val="21"/>
          <w:szCs w:val="21"/>
        </w:rPr>
        <w:t>che ci raccontavano tutto e che ci chiedevano come si stava nel pancione della mamma, poi siano diventati improvvisamente grandi</w:t>
      </w:r>
      <w:r w:rsidR="00FE26B4" w:rsidRPr="00FE26B4">
        <w:rPr>
          <w:rFonts w:cstheme="minorHAnsi"/>
          <w:sz w:val="21"/>
          <w:szCs w:val="21"/>
        </w:rPr>
        <w:t xml:space="preserve"> </w:t>
      </w:r>
      <w:r w:rsidR="00FE26B4" w:rsidRPr="00F12290">
        <w:rPr>
          <w:rFonts w:cstheme="minorHAnsi"/>
          <w:sz w:val="21"/>
          <w:szCs w:val="21"/>
        </w:rPr>
        <w:t xml:space="preserve">a </w:t>
      </w:r>
      <w:r w:rsidR="00FE26B4">
        <w:rPr>
          <w:rFonts w:cstheme="minorHAnsi"/>
          <w:sz w:val="21"/>
          <w:szCs w:val="21"/>
        </w:rPr>
        <w:t>dodici</w:t>
      </w:r>
      <w:r w:rsidR="00FE26B4" w:rsidRPr="00F12290">
        <w:rPr>
          <w:rFonts w:cstheme="minorHAnsi"/>
          <w:sz w:val="21"/>
          <w:szCs w:val="21"/>
        </w:rPr>
        <w:t xml:space="preserve">, </w:t>
      </w:r>
      <w:r w:rsidR="00FE26B4">
        <w:rPr>
          <w:rFonts w:cstheme="minorHAnsi"/>
          <w:sz w:val="21"/>
          <w:szCs w:val="21"/>
        </w:rPr>
        <w:t>tredici</w:t>
      </w:r>
      <w:r w:rsidR="00FE26B4" w:rsidRPr="00F12290">
        <w:rPr>
          <w:rFonts w:cstheme="minorHAnsi"/>
          <w:sz w:val="21"/>
          <w:szCs w:val="21"/>
        </w:rPr>
        <w:t xml:space="preserve">, </w:t>
      </w:r>
      <w:r w:rsidR="00FE26B4">
        <w:rPr>
          <w:rFonts w:cstheme="minorHAnsi"/>
          <w:sz w:val="21"/>
          <w:szCs w:val="21"/>
        </w:rPr>
        <w:t>quattordici</w:t>
      </w:r>
      <w:r w:rsidR="00FE26B4" w:rsidRPr="00FE26B4">
        <w:rPr>
          <w:rFonts w:cstheme="minorHAnsi"/>
          <w:sz w:val="21"/>
          <w:szCs w:val="21"/>
        </w:rPr>
        <w:t xml:space="preserve"> </w:t>
      </w:r>
      <w:r w:rsidR="00FE26B4" w:rsidRPr="00F12290">
        <w:rPr>
          <w:rFonts w:cstheme="minorHAnsi"/>
          <w:sz w:val="21"/>
          <w:szCs w:val="21"/>
        </w:rPr>
        <w:t>anni</w:t>
      </w:r>
      <w:r w:rsidR="00BC43E1" w:rsidRPr="00F12290">
        <w:rPr>
          <w:rFonts w:cstheme="minorHAnsi"/>
          <w:sz w:val="21"/>
          <w:szCs w:val="21"/>
        </w:rPr>
        <w:t xml:space="preserve">, autonomi, capaci di gestirsi le relazioni </w:t>
      </w:r>
      <w:r w:rsidR="00270927">
        <w:rPr>
          <w:rFonts w:cstheme="minorHAnsi"/>
          <w:sz w:val="21"/>
          <w:szCs w:val="21"/>
        </w:rPr>
        <w:t>intime</w:t>
      </w:r>
      <w:r w:rsidR="00BC43E1" w:rsidRPr="00F12290">
        <w:rPr>
          <w:rFonts w:cstheme="minorHAnsi"/>
          <w:sz w:val="21"/>
          <w:szCs w:val="21"/>
        </w:rPr>
        <w:t xml:space="preserve">, il proprio corpo, la propria sessualità. </w:t>
      </w:r>
      <w:r w:rsidRPr="00F12290">
        <w:rPr>
          <w:rFonts w:cstheme="minorHAnsi"/>
          <w:sz w:val="21"/>
          <w:szCs w:val="21"/>
        </w:rPr>
        <w:t>Un’</w:t>
      </w:r>
      <w:r w:rsidR="00BC43E1" w:rsidRPr="00F12290">
        <w:rPr>
          <w:rFonts w:cstheme="minorHAnsi"/>
          <w:sz w:val="21"/>
          <w:szCs w:val="21"/>
        </w:rPr>
        <w:t xml:space="preserve">indagine </w:t>
      </w:r>
      <w:r w:rsidR="00C757B3" w:rsidRPr="00F12290">
        <w:rPr>
          <w:rFonts w:cstheme="minorHAnsi"/>
          <w:sz w:val="21"/>
          <w:szCs w:val="21"/>
        </w:rPr>
        <w:t xml:space="preserve">recente </w:t>
      </w:r>
      <w:r w:rsidRPr="00F12290">
        <w:rPr>
          <w:rFonts w:cstheme="minorHAnsi"/>
          <w:sz w:val="21"/>
          <w:szCs w:val="21"/>
        </w:rPr>
        <w:t xml:space="preserve">della Società Italiana di pediatria evidenzia dei risultati </w:t>
      </w:r>
      <w:r w:rsidR="008F2664">
        <w:rPr>
          <w:rFonts w:cstheme="minorHAnsi"/>
          <w:sz w:val="21"/>
          <w:szCs w:val="21"/>
        </w:rPr>
        <w:t>preoccupanti</w:t>
      </w:r>
      <w:r w:rsidRPr="00F12290">
        <w:rPr>
          <w:rFonts w:cstheme="minorHAnsi"/>
          <w:sz w:val="21"/>
          <w:szCs w:val="21"/>
        </w:rPr>
        <w:t xml:space="preserve">. Il 62,3% degli adolescenti intervistati non </w:t>
      </w:r>
      <w:r w:rsidR="00C757B3" w:rsidRPr="00F12290">
        <w:rPr>
          <w:rFonts w:cstheme="minorHAnsi"/>
          <w:sz w:val="21"/>
          <w:szCs w:val="21"/>
        </w:rPr>
        <w:t>ha</w:t>
      </w:r>
      <w:r w:rsidRPr="00F12290">
        <w:rPr>
          <w:rFonts w:cstheme="minorHAnsi"/>
          <w:sz w:val="21"/>
          <w:szCs w:val="21"/>
        </w:rPr>
        <w:t xml:space="preserve"> ricevuto educazione sessuale da parte degli adulti, uno su tre (tra coloro che hanno già avuto rapporti) non usa mai contraccettivi, più della metà ha visualizzato materiale pornografico in rete e circa il 15% ammette di aver ricevuto proposte sessuali da parte di adulti anche attraverso siti e app.</w:t>
      </w:r>
    </w:p>
    <w:p w:rsidR="00BC43E1" w:rsidRPr="00F12290" w:rsidRDefault="00BC43E1" w:rsidP="00C757B3">
      <w:pPr>
        <w:ind w:firstLine="708"/>
        <w:jc w:val="both"/>
        <w:rPr>
          <w:rFonts w:cstheme="minorHAnsi"/>
          <w:sz w:val="21"/>
          <w:szCs w:val="21"/>
        </w:rPr>
      </w:pPr>
      <w:r w:rsidRPr="00F12290">
        <w:rPr>
          <w:rFonts w:cstheme="minorHAnsi"/>
          <w:sz w:val="21"/>
          <w:szCs w:val="21"/>
        </w:rPr>
        <w:t xml:space="preserve">Questa sera </w:t>
      </w:r>
      <w:r w:rsidR="008F2664">
        <w:rPr>
          <w:rFonts w:cstheme="minorHAnsi"/>
          <w:sz w:val="21"/>
          <w:szCs w:val="21"/>
        </w:rPr>
        <w:t>Affronteremo</w:t>
      </w:r>
      <w:r w:rsidRPr="00F12290">
        <w:rPr>
          <w:rFonts w:cstheme="minorHAnsi"/>
          <w:sz w:val="21"/>
          <w:szCs w:val="21"/>
        </w:rPr>
        <w:t xml:space="preserve"> il tema dell’educazione alla sessualità con </w:t>
      </w:r>
      <w:r w:rsidR="00C757B3" w:rsidRPr="00F12290">
        <w:rPr>
          <w:rFonts w:cstheme="minorHAnsi"/>
          <w:sz w:val="21"/>
          <w:szCs w:val="21"/>
        </w:rPr>
        <w:t xml:space="preserve">Maria </w:t>
      </w:r>
      <w:r w:rsidR="00FE26B4">
        <w:rPr>
          <w:rFonts w:cstheme="minorHAnsi"/>
          <w:sz w:val="21"/>
          <w:szCs w:val="21"/>
        </w:rPr>
        <w:t>Rosa</w:t>
      </w:r>
      <w:r w:rsidR="00C757B3" w:rsidRPr="00F12290">
        <w:rPr>
          <w:rFonts w:cstheme="minorHAnsi"/>
          <w:sz w:val="21"/>
          <w:szCs w:val="21"/>
        </w:rPr>
        <w:t xml:space="preserve"> Giolito, ginecologa e </w:t>
      </w:r>
      <w:r w:rsidR="00270927">
        <w:rPr>
          <w:rFonts w:cstheme="minorHAnsi"/>
          <w:sz w:val="21"/>
          <w:szCs w:val="21"/>
        </w:rPr>
        <w:t>psicoterapeuta</w:t>
      </w:r>
      <w:r w:rsidR="00C757B3" w:rsidRPr="00F12290">
        <w:rPr>
          <w:rFonts w:cstheme="minorHAnsi"/>
          <w:sz w:val="21"/>
          <w:szCs w:val="21"/>
        </w:rPr>
        <w:t xml:space="preserve">, </w:t>
      </w:r>
      <w:r w:rsidR="00270927">
        <w:rPr>
          <w:rFonts w:cstheme="minorHAnsi"/>
          <w:sz w:val="21"/>
          <w:szCs w:val="21"/>
        </w:rPr>
        <w:t>R</w:t>
      </w:r>
      <w:r w:rsidR="00C757B3" w:rsidRPr="00F12290">
        <w:rPr>
          <w:rFonts w:cstheme="minorHAnsi"/>
          <w:sz w:val="21"/>
          <w:szCs w:val="21"/>
        </w:rPr>
        <w:t xml:space="preserve">esponsabile </w:t>
      </w:r>
      <w:r w:rsidR="00270927">
        <w:rPr>
          <w:rFonts w:cstheme="minorHAnsi"/>
          <w:sz w:val="21"/>
          <w:szCs w:val="21"/>
        </w:rPr>
        <w:t>Coordinamento C</w:t>
      </w:r>
      <w:r w:rsidR="00C757B3" w:rsidRPr="00F12290">
        <w:rPr>
          <w:rFonts w:cstheme="minorHAnsi"/>
          <w:sz w:val="21"/>
          <w:szCs w:val="21"/>
        </w:rPr>
        <w:t xml:space="preserve">onsultori a Torino. </w:t>
      </w:r>
      <w:r w:rsidRPr="00F12290">
        <w:rPr>
          <w:rFonts w:cstheme="minorHAnsi"/>
          <w:sz w:val="21"/>
          <w:szCs w:val="21"/>
        </w:rPr>
        <w:t>Una questione complessa soprattutto con</w:t>
      </w:r>
      <w:r w:rsidR="00270927">
        <w:rPr>
          <w:rFonts w:cstheme="minorHAnsi"/>
          <w:sz w:val="21"/>
          <w:szCs w:val="21"/>
        </w:rPr>
        <w:t xml:space="preserve"> </w:t>
      </w:r>
      <w:r w:rsidRPr="00F12290">
        <w:rPr>
          <w:rFonts w:cstheme="minorHAnsi"/>
          <w:sz w:val="21"/>
          <w:szCs w:val="21"/>
        </w:rPr>
        <w:t xml:space="preserve">figli </w:t>
      </w:r>
      <w:r w:rsidR="00270927">
        <w:rPr>
          <w:rFonts w:cstheme="minorHAnsi"/>
          <w:sz w:val="21"/>
          <w:szCs w:val="21"/>
        </w:rPr>
        <w:t xml:space="preserve">pre-adolescenti e </w:t>
      </w:r>
      <w:r w:rsidRPr="00F12290">
        <w:rPr>
          <w:rFonts w:cstheme="minorHAnsi"/>
          <w:sz w:val="21"/>
          <w:szCs w:val="21"/>
        </w:rPr>
        <w:t>adolescenti</w:t>
      </w:r>
      <w:r w:rsidR="00270927">
        <w:rPr>
          <w:rFonts w:cstheme="minorHAnsi"/>
          <w:sz w:val="21"/>
          <w:szCs w:val="21"/>
        </w:rPr>
        <w:t>.</w:t>
      </w:r>
      <w:r w:rsidRPr="00F12290">
        <w:rPr>
          <w:rFonts w:cstheme="minorHAnsi"/>
          <w:sz w:val="21"/>
          <w:szCs w:val="21"/>
        </w:rPr>
        <w:t xml:space="preserve"> Cosa fare? E’ meglio parlarne comunque o portarli al consultorio, da un ginecologo? Aspettare che siano loro a confidarsi? E se ci chiedono qualche cosa, che cosa dire? </w:t>
      </w:r>
    </w:p>
    <w:p w:rsidR="008E1C07" w:rsidRPr="00F12290" w:rsidRDefault="00215685" w:rsidP="004B69F7">
      <w:pPr>
        <w:shd w:val="clear" w:color="auto" w:fill="FFFFFF"/>
        <w:spacing w:after="0" w:line="240" w:lineRule="auto"/>
        <w:ind w:firstLine="708"/>
        <w:rPr>
          <w:rFonts w:cstheme="minorHAnsi"/>
          <w:b/>
          <w:sz w:val="21"/>
          <w:szCs w:val="21"/>
        </w:rPr>
      </w:pPr>
      <w:r w:rsidRPr="00F12290">
        <w:rPr>
          <w:rFonts w:cstheme="minorHAnsi"/>
          <w:sz w:val="21"/>
          <w:szCs w:val="21"/>
        </w:rPr>
        <w:t xml:space="preserve">La serata avrà inizio alle ore 20.30 con dolci e caffè e un momento di chiacchiere per conoscerci. Alle ore 21.00 prenderanno avvio le conferenze per gli adulti. </w:t>
      </w:r>
      <w:r w:rsidR="0032580B">
        <w:rPr>
          <w:rFonts w:cstheme="minorHAnsi"/>
        </w:rPr>
        <w:t xml:space="preserve">Parallelamente si terranno i laboratori di Storie e </w:t>
      </w:r>
      <w:proofErr w:type="spellStart"/>
      <w:r w:rsidR="0032580B">
        <w:rPr>
          <w:rFonts w:cstheme="minorHAnsi"/>
        </w:rPr>
        <w:t>Creattività</w:t>
      </w:r>
      <w:proofErr w:type="spellEnd"/>
      <w:r w:rsidR="0032580B">
        <w:rPr>
          <w:rFonts w:cstheme="minorHAnsi"/>
        </w:rPr>
        <w:t xml:space="preserve"> per i bambini/e e i ragazzi/</w:t>
      </w:r>
      <w:proofErr w:type="gramStart"/>
      <w:r w:rsidR="0032580B">
        <w:rPr>
          <w:rFonts w:cstheme="minorHAnsi"/>
        </w:rPr>
        <w:t>e  condotti</w:t>
      </w:r>
      <w:proofErr w:type="gramEnd"/>
      <w:r w:rsidR="0032580B">
        <w:rPr>
          <w:rFonts w:cstheme="minorHAnsi"/>
        </w:rPr>
        <w:t xml:space="preserve"> dall’Associazione </w:t>
      </w:r>
      <w:proofErr w:type="spellStart"/>
      <w:r w:rsidR="0032580B">
        <w:rPr>
          <w:rFonts w:cstheme="minorHAnsi"/>
        </w:rPr>
        <w:t>Hakuna</w:t>
      </w:r>
      <w:proofErr w:type="spellEnd"/>
      <w:r w:rsidR="0032580B">
        <w:rPr>
          <w:rFonts w:cstheme="minorHAnsi"/>
        </w:rPr>
        <w:t xml:space="preserve"> </w:t>
      </w:r>
      <w:proofErr w:type="spellStart"/>
      <w:r w:rsidR="0032580B">
        <w:rPr>
          <w:rFonts w:cstheme="minorHAnsi"/>
        </w:rPr>
        <w:t>Matata</w:t>
      </w:r>
      <w:proofErr w:type="spellEnd"/>
      <w:r w:rsidR="0032580B">
        <w:rPr>
          <w:rFonts w:cstheme="minorHAnsi"/>
        </w:rPr>
        <w:t xml:space="preserve"> e </w:t>
      </w:r>
      <w:r w:rsidR="00536AA1">
        <w:rPr>
          <w:rFonts w:cstheme="minorHAnsi"/>
        </w:rPr>
        <w:t>Terra creativa.</w:t>
      </w:r>
      <w:bookmarkStart w:id="0" w:name="_GoBack"/>
      <w:bookmarkEnd w:id="0"/>
    </w:p>
    <w:p w:rsidR="00215685" w:rsidRPr="001959DD" w:rsidRDefault="00215685" w:rsidP="00126321">
      <w:pPr>
        <w:ind w:firstLine="360"/>
        <w:jc w:val="both"/>
        <w:rPr>
          <w:rFonts w:cstheme="minorHAnsi"/>
        </w:rPr>
      </w:pPr>
    </w:p>
    <w:p w:rsidR="00FB0682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b/>
          <w:bCs/>
          <w:sz w:val="20"/>
          <w:szCs w:val="20"/>
        </w:rPr>
        <w:t>Ingresso libero e gratuito</w:t>
      </w:r>
      <w:r w:rsidRPr="002A3EF8">
        <w:rPr>
          <w:sz w:val="20"/>
          <w:szCs w:val="20"/>
        </w:rPr>
        <w:t xml:space="preserve">. </w:t>
      </w:r>
    </w:p>
    <w:p w:rsidR="00B5728D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sz w:val="20"/>
          <w:szCs w:val="20"/>
        </w:rPr>
        <w:t xml:space="preserve">Per </w:t>
      </w:r>
      <w:proofErr w:type="gramStart"/>
      <w:r w:rsidRPr="002A3EF8">
        <w:rPr>
          <w:sz w:val="20"/>
          <w:szCs w:val="20"/>
        </w:rPr>
        <w:t xml:space="preserve">informazioni  </w:t>
      </w:r>
      <w:hyperlink r:id="rId6" w:history="1">
        <w:r w:rsidR="0051474A" w:rsidRPr="002A3EF8">
          <w:rPr>
            <w:rStyle w:val="Collegamentoipertestuale"/>
            <w:sz w:val="20"/>
            <w:szCs w:val="20"/>
          </w:rPr>
          <w:t>progetti@cidis.org</w:t>
        </w:r>
        <w:proofErr w:type="gramEnd"/>
      </w:hyperlink>
      <w:r w:rsidR="0051474A" w:rsidRPr="002A3EF8">
        <w:rPr>
          <w:rStyle w:val="Collegamentoipertestuale"/>
          <w:sz w:val="20"/>
          <w:szCs w:val="20"/>
          <w:u w:val="none"/>
        </w:rPr>
        <w:t xml:space="preserve"> </w:t>
      </w:r>
      <w:r w:rsidR="0051474A" w:rsidRPr="002A3EF8">
        <w:rPr>
          <w:sz w:val="20"/>
          <w:szCs w:val="20"/>
        </w:rPr>
        <w:t xml:space="preserve">e </w:t>
      </w:r>
      <w:hyperlink r:id="rId7" w:history="1">
        <w:r w:rsidR="0051474A" w:rsidRPr="002A3EF8">
          <w:rPr>
            <w:rStyle w:val="Collegamentoipertestuale"/>
            <w:sz w:val="20"/>
            <w:szCs w:val="20"/>
          </w:rPr>
          <w:t>genitori.imperfetti@gruppoabele.org</w:t>
        </w:r>
      </w:hyperlink>
      <w:r w:rsidRPr="002A3EF8">
        <w:rPr>
          <w:sz w:val="20"/>
          <w:szCs w:val="20"/>
        </w:rPr>
        <w:t xml:space="preserve"> </w:t>
      </w:r>
    </w:p>
    <w:p w:rsidR="00126321" w:rsidRDefault="001F2559" w:rsidP="00126321">
      <w:pPr>
        <w:spacing w:line="240" w:lineRule="auto"/>
        <w:jc w:val="both"/>
        <w:rPr>
          <w:rStyle w:val="Collegamentoipertestuale"/>
          <w:rFonts w:cstheme="minorHAnsi"/>
          <w:b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 xml:space="preserve">Il programma complessivo su </w:t>
      </w:r>
      <w:hyperlink r:id="rId8" w:tgtFrame="_blank" w:history="1">
        <w:r w:rsidR="00126321" w:rsidRPr="00C13651">
          <w:rPr>
            <w:rStyle w:val="Collegamentoipertestuale"/>
            <w:rFonts w:cstheme="minorHAnsi"/>
            <w:b/>
            <w:color w:val="1155CC"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:rsidR="002A3EF8" w:rsidRPr="003E5935" w:rsidRDefault="009E2B67" w:rsidP="00C44A4D">
      <w:pPr>
        <w:jc w:val="both"/>
        <w:rPr>
          <w:color w:val="FF0000"/>
          <w:sz w:val="24"/>
          <w:szCs w:val="24"/>
        </w:rPr>
      </w:pPr>
      <w:r>
        <w:rPr>
          <w:rStyle w:val="Collegamentoipertestuale"/>
          <w:noProof/>
          <w:sz w:val="24"/>
          <w:szCs w:val="24"/>
          <w:lang w:eastAsia="it-IT"/>
        </w:rPr>
        <w:drawing>
          <wp:inline distT="0" distB="0" distL="0" distR="0">
            <wp:extent cx="6115050" cy="1952625"/>
            <wp:effectExtent l="0" t="0" r="0" b="9525"/>
            <wp:docPr id="2" name="Immagine 2" descr="loghi_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_C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42C2"/>
    <w:rsid w:val="0001230E"/>
    <w:rsid w:val="00087A62"/>
    <w:rsid w:val="000C5A56"/>
    <w:rsid w:val="000E41BC"/>
    <w:rsid w:val="00126321"/>
    <w:rsid w:val="001F2559"/>
    <w:rsid w:val="00215685"/>
    <w:rsid w:val="002339EE"/>
    <w:rsid w:val="00270927"/>
    <w:rsid w:val="00280381"/>
    <w:rsid w:val="0029232A"/>
    <w:rsid w:val="002A3EF8"/>
    <w:rsid w:val="002F569E"/>
    <w:rsid w:val="0032580B"/>
    <w:rsid w:val="003B42C2"/>
    <w:rsid w:val="003D3621"/>
    <w:rsid w:val="003E5935"/>
    <w:rsid w:val="00422685"/>
    <w:rsid w:val="004621BB"/>
    <w:rsid w:val="00485EED"/>
    <w:rsid w:val="00493DA9"/>
    <w:rsid w:val="004A1DAF"/>
    <w:rsid w:val="004B69F7"/>
    <w:rsid w:val="00512117"/>
    <w:rsid w:val="00512C4D"/>
    <w:rsid w:val="0051474A"/>
    <w:rsid w:val="00536AA1"/>
    <w:rsid w:val="00577646"/>
    <w:rsid w:val="00583617"/>
    <w:rsid w:val="00656DBA"/>
    <w:rsid w:val="00690776"/>
    <w:rsid w:val="00691044"/>
    <w:rsid w:val="006F5F1A"/>
    <w:rsid w:val="0071402A"/>
    <w:rsid w:val="007143E3"/>
    <w:rsid w:val="00727233"/>
    <w:rsid w:val="00763E4F"/>
    <w:rsid w:val="007A4008"/>
    <w:rsid w:val="007E3D5B"/>
    <w:rsid w:val="008205D7"/>
    <w:rsid w:val="00825E58"/>
    <w:rsid w:val="00834C32"/>
    <w:rsid w:val="00840B95"/>
    <w:rsid w:val="008C0FCE"/>
    <w:rsid w:val="008C4FF4"/>
    <w:rsid w:val="008E1C07"/>
    <w:rsid w:val="008F2664"/>
    <w:rsid w:val="009124FF"/>
    <w:rsid w:val="00912706"/>
    <w:rsid w:val="00987248"/>
    <w:rsid w:val="009A6089"/>
    <w:rsid w:val="009B46C6"/>
    <w:rsid w:val="009E2B67"/>
    <w:rsid w:val="00A23E62"/>
    <w:rsid w:val="00A308AB"/>
    <w:rsid w:val="00A424D4"/>
    <w:rsid w:val="00A45225"/>
    <w:rsid w:val="00B5728D"/>
    <w:rsid w:val="00B71871"/>
    <w:rsid w:val="00B72CF9"/>
    <w:rsid w:val="00B94155"/>
    <w:rsid w:val="00BC43E1"/>
    <w:rsid w:val="00BD5A00"/>
    <w:rsid w:val="00BF1847"/>
    <w:rsid w:val="00C376F2"/>
    <w:rsid w:val="00C44A4D"/>
    <w:rsid w:val="00C56E39"/>
    <w:rsid w:val="00C72266"/>
    <w:rsid w:val="00C757B3"/>
    <w:rsid w:val="00E05CE1"/>
    <w:rsid w:val="00E1098C"/>
    <w:rsid w:val="00E32D88"/>
    <w:rsid w:val="00E918CE"/>
    <w:rsid w:val="00ED0979"/>
    <w:rsid w:val="00F01512"/>
    <w:rsid w:val="00F12290"/>
    <w:rsid w:val="00FB0682"/>
    <w:rsid w:val="00FB17C3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E2D04-BC55-4988-AA5E-4BC7435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character" w:styleId="Enfasigrassetto">
    <w:name w:val="Strong"/>
    <w:basedOn w:val="Carpredefinitoparagrafo"/>
    <w:uiPriority w:val="22"/>
    <w:qFormat/>
    <w:rsid w:val="00C56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poabele.org/event/genitori-imperfetti-cercasi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itori.imperfetti@gruppoabe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tti@cidi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Bianco</dc:creator>
  <cp:lastModifiedBy>Maria Rosa Chiavero</cp:lastModifiedBy>
  <cp:revision>8</cp:revision>
  <cp:lastPrinted>2022-10-20T11:10:00Z</cp:lastPrinted>
  <dcterms:created xsi:type="dcterms:W3CDTF">2022-12-27T13:06:00Z</dcterms:created>
  <dcterms:modified xsi:type="dcterms:W3CDTF">2023-01-17T07:16:00Z</dcterms:modified>
</cp:coreProperties>
</file>